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A67" w:rsidRPr="00D81D1E" w:rsidRDefault="00C06A67" w:rsidP="00C06A67">
      <w:pPr>
        <w:rPr>
          <w:color w:val="FF0000"/>
          <w:sz w:val="18"/>
          <w:szCs w:val="18"/>
        </w:rPr>
      </w:pPr>
      <w:r w:rsidRPr="00D81D1E">
        <w:rPr>
          <w:sz w:val="18"/>
          <w:szCs w:val="18"/>
        </w:rPr>
        <w:t xml:space="preserve">EAR99 classification </w:t>
      </w:r>
      <w:r>
        <w:rPr>
          <w:sz w:val="18"/>
          <w:szCs w:val="18"/>
        </w:rPr>
        <w:t xml:space="preserve">refers to </w:t>
      </w:r>
      <w:r w:rsidRPr="00D81D1E">
        <w:rPr>
          <w:sz w:val="18"/>
          <w:szCs w:val="18"/>
        </w:rPr>
        <w:t xml:space="preserve">a particular </w:t>
      </w:r>
      <w:r>
        <w:rPr>
          <w:sz w:val="18"/>
          <w:szCs w:val="18"/>
        </w:rPr>
        <w:t>item</w:t>
      </w:r>
      <w:r w:rsidRPr="00D81D1E">
        <w:rPr>
          <w:sz w:val="18"/>
          <w:szCs w:val="18"/>
        </w:rPr>
        <w:t xml:space="preserve"> subject to the EAR regulations, but not specifically described by an Export Control Classification Number (ECCN) on the Commerce Control List (CCL). While the classification describes the item, the authorization for the shipment of that item may change, depending on the circumstances of transaction.    If the classification is No license Required (NLR) such designation may be used for EAR99 items, or items on the CCL that </w:t>
      </w:r>
      <w:r w:rsidRPr="00D81D1E">
        <w:rPr>
          <w:color w:val="FF0000"/>
          <w:sz w:val="18"/>
          <w:szCs w:val="18"/>
        </w:rPr>
        <w:t xml:space="preserve">do not </w:t>
      </w:r>
      <w:r w:rsidRPr="00D81D1E">
        <w:rPr>
          <w:sz w:val="18"/>
          <w:szCs w:val="18"/>
        </w:rPr>
        <w:t xml:space="preserve">require a license for the destination </w:t>
      </w:r>
      <w:r w:rsidRPr="00D81D1E">
        <w:rPr>
          <w:color w:val="FF0000"/>
          <w:sz w:val="18"/>
          <w:szCs w:val="18"/>
          <w:u w:val="single"/>
        </w:rPr>
        <w:t>unless  the export involves shipment to embargoed county, end user of concern or in support of a prohibited end-use may require a license.</w:t>
      </w:r>
      <w:r w:rsidRPr="00D81D1E">
        <w:rPr>
          <w:color w:val="FF0000"/>
          <w:sz w:val="18"/>
          <w:szCs w:val="18"/>
        </w:rPr>
        <w:t xml:space="preserve"> </w:t>
      </w:r>
    </w:p>
    <w:p w:rsidR="00C06A67" w:rsidRDefault="00C06A67" w:rsidP="00C06A67">
      <w:pPr>
        <w:pStyle w:val="ListParagraph"/>
        <w:numPr>
          <w:ilvl w:val="0"/>
          <w:numId w:val="1"/>
        </w:numPr>
        <w:ind w:left="360"/>
        <w:rPr>
          <w:color w:val="000000" w:themeColor="text1"/>
        </w:rPr>
      </w:pPr>
      <w:r>
        <w:rPr>
          <w:color w:val="000000" w:themeColor="text1"/>
        </w:rPr>
        <w:t xml:space="preserve">Item falls under NLR (EAR) </w:t>
      </w:r>
      <w:sdt>
        <w:sdtPr>
          <w:rPr>
            <w:color w:val="000000" w:themeColor="text1"/>
          </w:rPr>
          <w:id w:val="-2113887117"/>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Yes      </w:t>
      </w:r>
      <w:sdt>
        <w:sdtPr>
          <w:rPr>
            <w:color w:val="000000" w:themeColor="text1"/>
          </w:rPr>
          <w:id w:val="906036212"/>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No </w:t>
      </w:r>
    </w:p>
    <w:p w:rsidR="00C06A67" w:rsidRDefault="00C06A67" w:rsidP="00C06A67">
      <w:pPr>
        <w:pStyle w:val="ListParagraph"/>
        <w:numPr>
          <w:ilvl w:val="0"/>
          <w:numId w:val="1"/>
        </w:numPr>
        <w:ind w:left="360"/>
        <w:rPr>
          <w:color w:val="000000" w:themeColor="text1"/>
        </w:rPr>
      </w:pPr>
      <w:r>
        <w:rPr>
          <w:color w:val="000000" w:themeColor="text1"/>
        </w:rPr>
        <w:t xml:space="preserve">End users are NOT on any restricted party lists   </w:t>
      </w:r>
      <w:sdt>
        <w:sdtPr>
          <w:rPr>
            <w:color w:val="000000" w:themeColor="text1"/>
          </w:rPr>
          <w:id w:val="627441785"/>
          <w14:checkbox>
            <w14:checked w14:val="0"/>
            <w14:checkedState w14:val="2612" w14:font="MS Gothic"/>
            <w14:uncheckedState w14:val="2610" w14:font="MS Gothic"/>
          </w14:checkbox>
        </w:sdtPr>
        <w:sdtContent>
          <w:r>
            <w:rPr>
              <w:rFonts w:ascii="MS Gothic" w:eastAsia="MS Gothic" w:hint="eastAsia"/>
              <w:color w:val="000000" w:themeColor="text1"/>
            </w:rPr>
            <w:t>☐</w:t>
          </w:r>
        </w:sdtContent>
      </w:sdt>
      <w:r>
        <w:rPr>
          <w:color w:val="000000" w:themeColor="text1"/>
        </w:rPr>
        <w:t xml:space="preserve"> Yes      </w:t>
      </w:r>
      <w:sdt>
        <w:sdtPr>
          <w:rPr>
            <w:color w:val="000000" w:themeColor="text1"/>
          </w:rPr>
          <w:id w:val="1890606695"/>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No</w:t>
      </w:r>
    </w:p>
    <w:p w:rsidR="00C06A67" w:rsidRDefault="00C06A67" w:rsidP="00C06A67">
      <w:pPr>
        <w:pStyle w:val="ListParagraph"/>
        <w:ind w:left="360"/>
        <w:rPr>
          <w:color w:val="000000" w:themeColor="text1"/>
        </w:rPr>
      </w:pPr>
      <w:r>
        <w:rPr>
          <w:color w:val="000000" w:themeColor="text1"/>
        </w:rPr>
        <w:t>If “No”, a license to ship is required</w:t>
      </w:r>
    </w:p>
    <w:p w:rsidR="00C06A67" w:rsidRDefault="00C06A67" w:rsidP="00C06A67">
      <w:pPr>
        <w:pStyle w:val="ListParagraph"/>
        <w:numPr>
          <w:ilvl w:val="0"/>
          <w:numId w:val="1"/>
        </w:numPr>
        <w:ind w:left="360"/>
        <w:rPr>
          <w:color w:val="000000" w:themeColor="text1"/>
        </w:rPr>
      </w:pPr>
      <w:r>
        <w:rPr>
          <w:color w:val="000000" w:themeColor="text1"/>
        </w:rPr>
        <w:t xml:space="preserve">Item is shipped to Embargoed country    </w:t>
      </w:r>
      <w:sdt>
        <w:sdtPr>
          <w:rPr>
            <w:color w:val="000000" w:themeColor="text1"/>
          </w:rPr>
          <w:id w:val="648477906"/>
          <w14:checkbox>
            <w14:checked w14:val="0"/>
            <w14:checkedState w14:val="2612" w14:font="MS Gothic"/>
            <w14:uncheckedState w14:val="2610" w14:font="MS Gothic"/>
          </w14:checkbox>
        </w:sdtPr>
        <w:sdtContent>
          <w:r>
            <w:rPr>
              <w:rFonts w:ascii="MS Gothic" w:eastAsia="MS Gothic" w:hint="eastAsia"/>
              <w:color w:val="000000" w:themeColor="text1"/>
            </w:rPr>
            <w:t>☐</w:t>
          </w:r>
        </w:sdtContent>
      </w:sdt>
      <w:r>
        <w:rPr>
          <w:color w:val="000000" w:themeColor="text1"/>
        </w:rPr>
        <w:t xml:space="preserve"> Yes      </w:t>
      </w:r>
      <w:sdt>
        <w:sdtPr>
          <w:rPr>
            <w:color w:val="000000" w:themeColor="text1"/>
          </w:rPr>
          <w:id w:val="-2068093406"/>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No</w:t>
      </w:r>
    </w:p>
    <w:p w:rsidR="00C06A67" w:rsidRDefault="00C06A67" w:rsidP="00C06A67">
      <w:pPr>
        <w:pStyle w:val="ListParagraph"/>
        <w:ind w:left="360"/>
        <w:rPr>
          <w:color w:val="000000" w:themeColor="text1"/>
        </w:rPr>
      </w:pPr>
      <w:r>
        <w:rPr>
          <w:color w:val="000000" w:themeColor="text1"/>
        </w:rPr>
        <w:t xml:space="preserve">If “yes” a license is required </w:t>
      </w:r>
    </w:p>
    <w:p w:rsidR="00C06A67" w:rsidRDefault="00C06A67" w:rsidP="00C06A67">
      <w:pPr>
        <w:pStyle w:val="ListParagraph"/>
        <w:numPr>
          <w:ilvl w:val="0"/>
          <w:numId w:val="1"/>
        </w:numPr>
        <w:ind w:left="360"/>
        <w:rPr>
          <w:color w:val="000000" w:themeColor="text1"/>
        </w:rPr>
      </w:pPr>
      <w:r>
        <w:rPr>
          <w:color w:val="000000" w:themeColor="text1"/>
        </w:rPr>
        <w:t>Items are no</w:t>
      </w:r>
      <w:bookmarkStart w:id="0" w:name="_GoBack"/>
      <w:bookmarkEnd w:id="0"/>
      <w:r>
        <w:rPr>
          <w:color w:val="000000" w:themeColor="text1"/>
        </w:rPr>
        <w:t xml:space="preserve">t delivered to one country to another country that may be embargoed    </w:t>
      </w:r>
      <w:sdt>
        <w:sdtPr>
          <w:rPr>
            <w:color w:val="000000" w:themeColor="text1"/>
          </w:rPr>
          <w:id w:val="-734474676"/>
          <w14:checkbox>
            <w14:checked w14:val="0"/>
            <w14:checkedState w14:val="2612" w14:font="MS Gothic"/>
            <w14:uncheckedState w14:val="2610" w14:font="MS Gothic"/>
          </w14:checkbox>
        </w:sdtPr>
        <w:sdtContent>
          <w:r>
            <w:rPr>
              <w:rFonts w:ascii="MS Gothic" w:eastAsia="MS Gothic" w:hint="eastAsia"/>
              <w:color w:val="000000" w:themeColor="text1"/>
            </w:rPr>
            <w:t>☐</w:t>
          </w:r>
        </w:sdtContent>
      </w:sdt>
      <w:r>
        <w:rPr>
          <w:color w:val="000000" w:themeColor="text1"/>
        </w:rPr>
        <w:t xml:space="preserve"> Yes    </w:t>
      </w:r>
      <w:sdt>
        <w:sdtPr>
          <w:rPr>
            <w:color w:val="000000" w:themeColor="text1"/>
          </w:rPr>
          <w:id w:val="-1685129891"/>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No</w:t>
      </w:r>
    </w:p>
    <w:p w:rsidR="00C06A67" w:rsidRDefault="00C06A67" w:rsidP="00C06A67">
      <w:pPr>
        <w:pStyle w:val="ListParagraph"/>
        <w:numPr>
          <w:ilvl w:val="0"/>
          <w:numId w:val="1"/>
        </w:numPr>
        <w:ind w:left="360"/>
        <w:rPr>
          <w:color w:val="000000" w:themeColor="text1"/>
        </w:rPr>
      </w:pPr>
      <w:r>
        <w:rPr>
          <w:color w:val="000000" w:themeColor="text1"/>
        </w:rPr>
        <w:t>How is the item being used when the item has left the country?</w:t>
      </w:r>
    </w:p>
    <w:p w:rsidR="00C06A67" w:rsidRDefault="00C06A67" w:rsidP="00C06A67">
      <w:pPr>
        <w:pStyle w:val="ListParagraph"/>
        <w:ind w:left="360"/>
        <w:rPr>
          <w:color w:val="000000" w:themeColor="text1"/>
        </w:rPr>
      </w:pPr>
    </w:p>
    <w:p w:rsidR="00C06A67" w:rsidRDefault="00C06A67" w:rsidP="00C06A67">
      <w:pPr>
        <w:pStyle w:val="ListParagraph"/>
        <w:ind w:left="360"/>
        <w:rPr>
          <w:color w:val="000000" w:themeColor="text1"/>
        </w:rPr>
      </w:pPr>
    </w:p>
    <w:p w:rsidR="00C06A67" w:rsidRDefault="00C06A67" w:rsidP="00C06A67">
      <w:pPr>
        <w:pStyle w:val="ListParagraph"/>
        <w:ind w:left="360"/>
        <w:rPr>
          <w:color w:val="000000" w:themeColor="text1"/>
        </w:rPr>
      </w:pPr>
    </w:p>
    <w:p w:rsidR="00C06A67" w:rsidRDefault="00C06A67" w:rsidP="00C06A67">
      <w:pPr>
        <w:pStyle w:val="ListParagraph"/>
        <w:numPr>
          <w:ilvl w:val="0"/>
          <w:numId w:val="1"/>
        </w:numPr>
        <w:ind w:left="360"/>
        <w:rPr>
          <w:color w:val="000000" w:themeColor="text1"/>
        </w:rPr>
      </w:pPr>
      <w:r>
        <w:rPr>
          <w:color w:val="000000" w:themeColor="text1"/>
        </w:rPr>
        <w:t xml:space="preserve">Are items red flagged for export?  </w:t>
      </w:r>
      <w:sdt>
        <w:sdtPr>
          <w:rPr>
            <w:color w:val="000000" w:themeColor="text1"/>
          </w:rPr>
          <w:id w:val="1471934140"/>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Yes      </w:t>
      </w:r>
      <w:sdt>
        <w:sdtPr>
          <w:rPr>
            <w:color w:val="000000" w:themeColor="text1"/>
          </w:rPr>
          <w:id w:val="253178994"/>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No</w:t>
      </w:r>
    </w:p>
    <w:p w:rsidR="00C06A67" w:rsidRDefault="00C06A67" w:rsidP="00C06A67">
      <w:pPr>
        <w:pStyle w:val="ListParagraph"/>
        <w:numPr>
          <w:ilvl w:val="1"/>
          <w:numId w:val="1"/>
        </w:numPr>
        <w:ind w:left="720"/>
        <w:rPr>
          <w:color w:val="000000" w:themeColor="text1"/>
        </w:rPr>
      </w:pPr>
      <w:r>
        <w:rPr>
          <w:color w:val="000000" w:themeColor="text1"/>
        </w:rPr>
        <w:t xml:space="preserve">Customer or customer’s address is in the BIS list of denied persons </w:t>
      </w:r>
      <w:sdt>
        <w:sdtPr>
          <w:rPr>
            <w:color w:val="000000" w:themeColor="text1"/>
          </w:rPr>
          <w:id w:val="-566036696"/>
          <w14:checkbox>
            <w14:checked w14:val="0"/>
            <w14:checkedState w14:val="2612" w14:font="MS Gothic"/>
            <w14:uncheckedState w14:val="2610" w14:font="MS Gothic"/>
          </w14:checkbox>
        </w:sdtPr>
        <w:sdtContent>
          <w:r>
            <w:rPr>
              <w:rFonts w:ascii="MS Gothic" w:eastAsia="MS Gothic" w:hint="eastAsia"/>
              <w:color w:val="000000" w:themeColor="text1"/>
            </w:rPr>
            <w:t>☐</w:t>
          </w:r>
        </w:sdtContent>
      </w:sdt>
      <w:r>
        <w:rPr>
          <w:color w:val="000000" w:themeColor="text1"/>
        </w:rPr>
        <w:t xml:space="preserve"> Yes*     </w:t>
      </w:r>
      <w:sdt>
        <w:sdtPr>
          <w:rPr>
            <w:color w:val="000000" w:themeColor="text1"/>
          </w:rPr>
          <w:id w:val="854620769"/>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No</w:t>
      </w:r>
    </w:p>
    <w:p w:rsidR="00C06A67" w:rsidRDefault="00C06A67" w:rsidP="00C06A67">
      <w:pPr>
        <w:pStyle w:val="ListParagraph"/>
        <w:numPr>
          <w:ilvl w:val="1"/>
          <w:numId w:val="1"/>
        </w:numPr>
        <w:ind w:left="720"/>
        <w:rPr>
          <w:color w:val="000000" w:themeColor="text1"/>
        </w:rPr>
      </w:pPr>
      <w:r>
        <w:rPr>
          <w:color w:val="000000" w:themeColor="text1"/>
        </w:rPr>
        <w:t>Customer or a purchasing agent is reluctant to offer information about the end use of items</w:t>
      </w:r>
    </w:p>
    <w:p w:rsidR="00C06A67" w:rsidRDefault="00C06A67" w:rsidP="00C06A67">
      <w:pPr>
        <w:pStyle w:val="ListParagraph"/>
        <w:rPr>
          <w:color w:val="000000" w:themeColor="text1"/>
        </w:rPr>
      </w:pPr>
      <w:r>
        <w:rPr>
          <w:color w:val="000000" w:themeColor="text1"/>
        </w:rPr>
        <w:t xml:space="preserve">    </w:t>
      </w:r>
      <w:sdt>
        <w:sdtPr>
          <w:rPr>
            <w:color w:val="000000" w:themeColor="text1"/>
          </w:rPr>
          <w:id w:val="1018735543"/>
          <w14:checkbox>
            <w14:checked w14:val="0"/>
            <w14:checkedState w14:val="2612" w14:font="MS Gothic"/>
            <w14:uncheckedState w14:val="2610" w14:font="MS Gothic"/>
          </w14:checkbox>
        </w:sdtPr>
        <w:sdtContent>
          <w:r>
            <w:rPr>
              <w:rFonts w:ascii="MS Gothic" w:eastAsia="MS Gothic" w:hint="eastAsia"/>
              <w:color w:val="000000" w:themeColor="text1"/>
            </w:rPr>
            <w:t>☐</w:t>
          </w:r>
        </w:sdtContent>
      </w:sdt>
      <w:r>
        <w:rPr>
          <w:color w:val="000000" w:themeColor="text1"/>
        </w:rPr>
        <w:t xml:space="preserve"> Yes*     </w:t>
      </w:r>
      <w:sdt>
        <w:sdtPr>
          <w:rPr>
            <w:color w:val="000000" w:themeColor="text1"/>
          </w:rPr>
          <w:id w:val="-223297319"/>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No</w:t>
      </w:r>
    </w:p>
    <w:p w:rsidR="00C06A67" w:rsidRDefault="00C06A67" w:rsidP="00C06A67">
      <w:pPr>
        <w:pStyle w:val="ListParagraph"/>
        <w:numPr>
          <w:ilvl w:val="1"/>
          <w:numId w:val="1"/>
        </w:numPr>
        <w:ind w:left="720"/>
        <w:rPr>
          <w:color w:val="000000" w:themeColor="text1"/>
        </w:rPr>
      </w:pPr>
      <w:r>
        <w:rPr>
          <w:color w:val="000000" w:themeColor="text1"/>
        </w:rPr>
        <w:t xml:space="preserve">Capabilities of items do not fit the buyer or receiver’s line of business  </w:t>
      </w:r>
      <w:sdt>
        <w:sdtPr>
          <w:rPr>
            <w:color w:val="000000" w:themeColor="text1"/>
          </w:rPr>
          <w:id w:val="-1058856949"/>
          <w14:checkbox>
            <w14:checked w14:val="0"/>
            <w14:checkedState w14:val="2612" w14:font="MS Gothic"/>
            <w14:uncheckedState w14:val="2610" w14:font="MS Gothic"/>
          </w14:checkbox>
        </w:sdtPr>
        <w:sdtContent>
          <w:r>
            <w:rPr>
              <w:rFonts w:ascii="MS Gothic" w:eastAsia="MS Gothic" w:hint="eastAsia"/>
              <w:color w:val="000000" w:themeColor="text1"/>
            </w:rPr>
            <w:t>☐</w:t>
          </w:r>
        </w:sdtContent>
      </w:sdt>
      <w:r>
        <w:rPr>
          <w:color w:val="000000" w:themeColor="text1"/>
        </w:rPr>
        <w:t xml:space="preserve"> Yes*     </w:t>
      </w:r>
      <w:sdt>
        <w:sdtPr>
          <w:rPr>
            <w:color w:val="000000" w:themeColor="text1"/>
          </w:rPr>
          <w:id w:val="-1803147065"/>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No</w:t>
      </w:r>
    </w:p>
    <w:p w:rsidR="00C06A67" w:rsidRDefault="00C06A67" w:rsidP="00C06A67">
      <w:pPr>
        <w:pStyle w:val="ListParagraph"/>
        <w:numPr>
          <w:ilvl w:val="1"/>
          <w:numId w:val="1"/>
        </w:numPr>
        <w:ind w:left="720"/>
        <w:rPr>
          <w:color w:val="000000" w:themeColor="text1"/>
        </w:rPr>
      </w:pPr>
      <w:r>
        <w:rPr>
          <w:color w:val="000000" w:themeColor="text1"/>
        </w:rPr>
        <w:t xml:space="preserve">Item to be shipped is incompatible with the technical capability of the country to which the item is being shipped   </w:t>
      </w:r>
      <w:sdt>
        <w:sdtPr>
          <w:rPr>
            <w:color w:val="000000" w:themeColor="text1"/>
          </w:rPr>
          <w:id w:val="-1610266936"/>
          <w14:checkbox>
            <w14:checked w14:val="0"/>
            <w14:checkedState w14:val="2612" w14:font="MS Gothic"/>
            <w14:uncheckedState w14:val="2610" w14:font="MS Gothic"/>
          </w14:checkbox>
        </w:sdtPr>
        <w:sdtContent>
          <w:r>
            <w:rPr>
              <w:rFonts w:ascii="MS Gothic" w:eastAsia="MS Gothic" w:hint="eastAsia"/>
              <w:color w:val="000000" w:themeColor="text1"/>
            </w:rPr>
            <w:t>☐</w:t>
          </w:r>
        </w:sdtContent>
      </w:sdt>
      <w:r>
        <w:rPr>
          <w:color w:val="000000" w:themeColor="text1"/>
        </w:rPr>
        <w:t xml:space="preserve"> Yes*     </w:t>
      </w:r>
      <w:sdt>
        <w:sdtPr>
          <w:rPr>
            <w:color w:val="000000" w:themeColor="text1"/>
          </w:rPr>
          <w:id w:val="-1313631772"/>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No</w:t>
      </w:r>
    </w:p>
    <w:p w:rsidR="00C06A67" w:rsidRDefault="00C06A67" w:rsidP="00C06A67">
      <w:pPr>
        <w:pStyle w:val="ListParagraph"/>
        <w:numPr>
          <w:ilvl w:val="1"/>
          <w:numId w:val="1"/>
        </w:numPr>
        <w:ind w:left="720"/>
        <w:rPr>
          <w:color w:val="000000" w:themeColor="text1"/>
        </w:rPr>
      </w:pPr>
      <w:r>
        <w:rPr>
          <w:color w:val="000000" w:themeColor="text1"/>
        </w:rPr>
        <w:t xml:space="preserve">The recipient or receiving country is paying cash for an item that is very expensive or require financing </w:t>
      </w:r>
      <w:sdt>
        <w:sdtPr>
          <w:rPr>
            <w:color w:val="000000" w:themeColor="text1"/>
          </w:rPr>
          <w:id w:val="-1664699561"/>
          <w14:checkbox>
            <w14:checked w14:val="0"/>
            <w14:checkedState w14:val="2612" w14:font="MS Gothic"/>
            <w14:uncheckedState w14:val="2610" w14:font="MS Gothic"/>
          </w14:checkbox>
        </w:sdtPr>
        <w:sdtContent>
          <w:r>
            <w:rPr>
              <w:rFonts w:ascii="MS Gothic" w:eastAsia="MS Gothic" w:hint="eastAsia"/>
              <w:color w:val="000000" w:themeColor="text1"/>
            </w:rPr>
            <w:t>☐</w:t>
          </w:r>
        </w:sdtContent>
      </w:sdt>
      <w:r>
        <w:rPr>
          <w:color w:val="000000" w:themeColor="text1"/>
        </w:rPr>
        <w:t xml:space="preserve"> Yes*     </w:t>
      </w:r>
      <w:sdt>
        <w:sdtPr>
          <w:rPr>
            <w:color w:val="000000" w:themeColor="text1"/>
          </w:rPr>
          <w:id w:val="2143461974"/>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No</w:t>
      </w:r>
    </w:p>
    <w:p w:rsidR="00C06A67" w:rsidRPr="002635A2" w:rsidRDefault="00C06A67" w:rsidP="00C06A67">
      <w:pPr>
        <w:pStyle w:val="ListParagraph"/>
        <w:numPr>
          <w:ilvl w:val="1"/>
          <w:numId w:val="1"/>
        </w:numPr>
        <w:ind w:left="720"/>
        <w:rPr>
          <w:color w:val="000000" w:themeColor="text1"/>
        </w:rPr>
      </w:pPr>
      <w:r w:rsidRPr="002635A2">
        <w:rPr>
          <w:color w:val="000000" w:themeColor="text1"/>
        </w:rPr>
        <w:t xml:space="preserve">The recipient has no background with respect to the item </w:t>
      </w:r>
      <w:r w:rsidRPr="002635A2">
        <w:rPr>
          <w:rFonts w:ascii="Segoe UI Symbol" w:hAnsi="Segoe UI Symbol" w:cs="Segoe UI Symbol"/>
          <w:color w:val="000000" w:themeColor="text1"/>
        </w:rPr>
        <w:t>☐</w:t>
      </w:r>
      <w:r w:rsidRPr="002635A2">
        <w:rPr>
          <w:color w:val="000000" w:themeColor="text1"/>
        </w:rPr>
        <w:t xml:space="preserve"> Yes*     </w:t>
      </w:r>
      <w:r w:rsidRPr="002635A2">
        <w:rPr>
          <w:rFonts w:ascii="Segoe UI Symbol" w:hAnsi="Segoe UI Symbol" w:cs="Segoe UI Symbol"/>
          <w:color w:val="000000" w:themeColor="text1"/>
        </w:rPr>
        <w:t>☐</w:t>
      </w:r>
      <w:r w:rsidRPr="002635A2">
        <w:rPr>
          <w:color w:val="000000" w:themeColor="text1"/>
        </w:rPr>
        <w:t xml:space="preserve">  No</w:t>
      </w:r>
    </w:p>
    <w:p w:rsidR="00C06A67" w:rsidRDefault="00C06A67" w:rsidP="00C06A67">
      <w:pPr>
        <w:pStyle w:val="ListParagraph"/>
        <w:numPr>
          <w:ilvl w:val="1"/>
          <w:numId w:val="1"/>
        </w:numPr>
        <w:ind w:left="720"/>
        <w:rPr>
          <w:color w:val="000000" w:themeColor="text1"/>
        </w:rPr>
      </w:pPr>
      <w:r>
        <w:rPr>
          <w:color w:val="000000" w:themeColor="text1"/>
        </w:rPr>
        <w:t xml:space="preserve">The recipient or entity receiving the shipment is unfamiliar with items performance but still wants it </w:t>
      </w:r>
      <w:sdt>
        <w:sdtPr>
          <w:rPr>
            <w:color w:val="000000" w:themeColor="text1"/>
          </w:rPr>
          <w:id w:val="-1930647535"/>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Yes*     </w:t>
      </w:r>
      <w:sdt>
        <w:sdtPr>
          <w:rPr>
            <w:color w:val="000000" w:themeColor="text1"/>
          </w:rPr>
          <w:id w:val="-71442445"/>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No</w:t>
      </w:r>
    </w:p>
    <w:p w:rsidR="00C06A67" w:rsidRDefault="00C06A67" w:rsidP="00C06A67">
      <w:pPr>
        <w:pStyle w:val="ListParagraph"/>
        <w:numPr>
          <w:ilvl w:val="1"/>
          <w:numId w:val="1"/>
        </w:numPr>
        <w:ind w:left="720"/>
        <w:rPr>
          <w:color w:val="000000" w:themeColor="text1"/>
        </w:rPr>
      </w:pPr>
      <w:r>
        <w:rPr>
          <w:color w:val="000000" w:themeColor="text1"/>
        </w:rPr>
        <w:t xml:space="preserve">The recipient or  entity declines installation, training or maintenance services The recipient has no background with respect to the item </w:t>
      </w:r>
      <w:sdt>
        <w:sdtPr>
          <w:rPr>
            <w:color w:val="000000" w:themeColor="text1"/>
          </w:rPr>
          <w:id w:val="1537921192"/>
          <w14:checkbox>
            <w14:checked w14:val="0"/>
            <w14:checkedState w14:val="2612" w14:font="MS Gothic"/>
            <w14:uncheckedState w14:val="2610" w14:font="MS Gothic"/>
          </w14:checkbox>
        </w:sdtPr>
        <w:sdtContent>
          <w:r>
            <w:rPr>
              <w:rFonts w:ascii="MS Gothic" w:eastAsia="MS Gothic" w:hint="eastAsia"/>
              <w:color w:val="000000" w:themeColor="text1"/>
            </w:rPr>
            <w:t>☐</w:t>
          </w:r>
        </w:sdtContent>
      </w:sdt>
      <w:r>
        <w:rPr>
          <w:color w:val="000000" w:themeColor="text1"/>
        </w:rPr>
        <w:t xml:space="preserve"> Yes*     </w:t>
      </w:r>
      <w:sdt>
        <w:sdtPr>
          <w:rPr>
            <w:color w:val="000000" w:themeColor="text1"/>
          </w:rPr>
          <w:id w:val="860553777"/>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No</w:t>
      </w:r>
    </w:p>
    <w:p w:rsidR="00C06A67" w:rsidRDefault="00C06A67" w:rsidP="00C06A67">
      <w:pPr>
        <w:pStyle w:val="ListParagraph"/>
        <w:numPr>
          <w:ilvl w:val="1"/>
          <w:numId w:val="1"/>
        </w:numPr>
        <w:ind w:left="720"/>
        <w:rPr>
          <w:color w:val="000000" w:themeColor="text1"/>
        </w:rPr>
      </w:pPr>
      <w:r>
        <w:rPr>
          <w:color w:val="000000" w:themeColor="text1"/>
        </w:rPr>
        <w:t xml:space="preserve">The recipient has no background with respect to the item   </w:t>
      </w:r>
      <w:sdt>
        <w:sdtPr>
          <w:rPr>
            <w:color w:val="000000" w:themeColor="text1"/>
          </w:rPr>
          <w:id w:val="-108204226"/>
          <w14:checkbox>
            <w14:checked w14:val="0"/>
            <w14:checkedState w14:val="2612" w14:font="MS Gothic"/>
            <w14:uncheckedState w14:val="2610" w14:font="MS Gothic"/>
          </w14:checkbox>
        </w:sdtPr>
        <w:sdtContent>
          <w:r>
            <w:rPr>
              <w:rFonts w:ascii="MS Gothic" w:eastAsia="MS Gothic" w:hint="eastAsia"/>
              <w:color w:val="000000" w:themeColor="text1"/>
            </w:rPr>
            <w:t>☐</w:t>
          </w:r>
        </w:sdtContent>
      </w:sdt>
      <w:r>
        <w:rPr>
          <w:color w:val="000000" w:themeColor="text1"/>
        </w:rPr>
        <w:t xml:space="preserve"> Yes*     </w:t>
      </w:r>
      <w:sdt>
        <w:sdtPr>
          <w:rPr>
            <w:color w:val="000000" w:themeColor="text1"/>
          </w:rPr>
          <w:id w:val="2143842595"/>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No</w:t>
      </w:r>
    </w:p>
    <w:p w:rsidR="00C06A67" w:rsidRDefault="00C06A67" w:rsidP="00C06A67">
      <w:pPr>
        <w:pStyle w:val="ListParagraph"/>
        <w:numPr>
          <w:ilvl w:val="1"/>
          <w:numId w:val="1"/>
        </w:numPr>
        <w:ind w:left="720"/>
        <w:rPr>
          <w:color w:val="000000" w:themeColor="text1"/>
        </w:rPr>
      </w:pPr>
      <w:r>
        <w:rPr>
          <w:color w:val="000000" w:themeColor="text1"/>
        </w:rPr>
        <w:t xml:space="preserve">Delivery dates are vague or delivery is planned for out-of-the-way destinations </w:t>
      </w:r>
      <w:sdt>
        <w:sdtPr>
          <w:rPr>
            <w:color w:val="000000" w:themeColor="text1"/>
          </w:rPr>
          <w:id w:val="313229012"/>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Yes*     </w:t>
      </w:r>
      <w:sdt>
        <w:sdtPr>
          <w:rPr>
            <w:color w:val="000000" w:themeColor="text1"/>
          </w:rPr>
          <w:id w:val="-643348139"/>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No</w:t>
      </w:r>
    </w:p>
    <w:p w:rsidR="00C06A67" w:rsidRDefault="00C06A67" w:rsidP="00C06A67">
      <w:pPr>
        <w:pStyle w:val="ListParagraph"/>
        <w:numPr>
          <w:ilvl w:val="1"/>
          <w:numId w:val="1"/>
        </w:numPr>
        <w:ind w:left="720"/>
        <w:rPr>
          <w:color w:val="000000" w:themeColor="text1"/>
        </w:rPr>
      </w:pPr>
      <w:r>
        <w:rPr>
          <w:color w:val="000000" w:themeColor="text1"/>
        </w:rPr>
        <w:t xml:space="preserve">Freight forwarding firm is listed as the final destination </w:t>
      </w:r>
      <w:sdt>
        <w:sdtPr>
          <w:rPr>
            <w:color w:val="000000" w:themeColor="text1"/>
          </w:rPr>
          <w:id w:val="606317530"/>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Yes*     </w:t>
      </w:r>
      <w:sdt>
        <w:sdtPr>
          <w:rPr>
            <w:color w:val="000000" w:themeColor="text1"/>
          </w:rPr>
          <w:id w:val="495691049"/>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No</w:t>
      </w:r>
    </w:p>
    <w:p w:rsidR="00C06A67" w:rsidRDefault="00C06A67" w:rsidP="00C06A67">
      <w:pPr>
        <w:pStyle w:val="ListParagraph"/>
        <w:numPr>
          <w:ilvl w:val="1"/>
          <w:numId w:val="1"/>
        </w:numPr>
        <w:ind w:left="720"/>
        <w:rPr>
          <w:color w:val="000000" w:themeColor="text1"/>
        </w:rPr>
      </w:pPr>
      <w:r>
        <w:rPr>
          <w:color w:val="000000" w:themeColor="text1"/>
        </w:rPr>
        <w:t xml:space="preserve">The shipping rout is abnormal </w:t>
      </w:r>
      <w:sdt>
        <w:sdtPr>
          <w:rPr>
            <w:color w:val="000000" w:themeColor="text1"/>
          </w:rPr>
          <w:id w:val="-1019773580"/>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Yes*     </w:t>
      </w:r>
      <w:sdt>
        <w:sdtPr>
          <w:rPr>
            <w:color w:val="000000" w:themeColor="text1"/>
          </w:rPr>
          <w:id w:val="792408495"/>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No</w:t>
      </w:r>
    </w:p>
    <w:p w:rsidR="00C06A67" w:rsidRDefault="00C06A67" w:rsidP="00C06A67">
      <w:pPr>
        <w:pStyle w:val="ListParagraph"/>
        <w:numPr>
          <w:ilvl w:val="1"/>
          <w:numId w:val="1"/>
        </w:numPr>
        <w:ind w:left="720"/>
        <w:rPr>
          <w:color w:val="000000" w:themeColor="text1"/>
        </w:rPr>
      </w:pPr>
      <w:r>
        <w:rPr>
          <w:color w:val="000000" w:themeColor="text1"/>
        </w:rPr>
        <w:t xml:space="preserve">Packaging does not meet the stated method of shipment </w:t>
      </w:r>
      <w:sdt>
        <w:sdtPr>
          <w:rPr>
            <w:color w:val="000000" w:themeColor="text1"/>
          </w:rPr>
          <w:id w:val="1379207632"/>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Yes*     </w:t>
      </w:r>
      <w:sdt>
        <w:sdtPr>
          <w:rPr>
            <w:color w:val="000000" w:themeColor="text1"/>
          </w:rPr>
          <w:id w:val="-1377075761"/>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No</w:t>
      </w:r>
    </w:p>
    <w:p w:rsidR="00C06A67" w:rsidRDefault="00C06A67" w:rsidP="00C06A67">
      <w:pPr>
        <w:pStyle w:val="ListParagraph"/>
        <w:numPr>
          <w:ilvl w:val="1"/>
          <w:numId w:val="1"/>
        </w:numPr>
        <w:ind w:left="720"/>
        <w:rPr>
          <w:color w:val="000000" w:themeColor="text1"/>
        </w:rPr>
      </w:pPr>
      <w:r>
        <w:rPr>
          <w:color w:val="000000" w:themeColor="text1"/>
        </w:rPr>
        <w:t xml:space="preserve">When questioned, the recipient or recipient’s entity is evasive and specifically unclear about whether the item is for domestic use, for export or for re-export  </w:t>
      </w:r>
      <w:sdt>
        <w:sdtPr>
          <w:rPr>
            <w:color w:val="000000" w:themeColor="text1"/>
          </w:rPr>
          <w:id w:val="2055112417"/>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Yes*     </w:t>
      </w:r>
      <w:sdt>
        <w:sdtPr>
          <w:rPr>
            <w:color w:val="000000" w:themeColor="text1"/>
          </w:rPr>
          <w:id w:val="-1250967029"/>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color w:val="000000" w:themeColor="text1"/>
        </w:rPr>
        <w:t xml:space="preserve">  No</w:t>
      </w:r>
    </w:p>
    <w:p w:rsidR="00C06A67" w:rsidRDefault="00C06A67" w:rsidP="00C06A67">
      <w:pPr>
        <w:spacing w:after="0"/>
        <w:ind w:left="360"/>
        <w:rPr>
          <w:color w:val="000000" w:themeColor="text1"/>
        </w:rPr>
      </w:pPr>
      <w:r>
        <w:rPr>
          <w:color w:val="000000" w:themeColor="text1"/>
        </w:rPr>
        <w:t>*If “Yes” to any of the questions under section 6 of this document, make a determination as follows:</w:t>
      </w:r>
    </w:p>
    <w:p w:rsidR="00C06A67" w:rsidRDefault="00C06A67" w:rsidP="00C06A67">
      <w:pPr>
        <w:spacing w:after="0"/>
        <w:ind w:left="360"/>
        <w:rPr>
          <w:color w:val="000000" w:themeColor="text1"/>
        </w:rPr>
      </w:pPr>
      <w:r>
        <w:rPr>
          <w:color w:val="000000" w:themeColor="text1"/>
        </w:rPr>
        <w:t xml:space="preserve">Do not permit shipment </w:t>
      </w:r>
      <w:sdt>
        <w:sdtPr>
          <w:rPr>
            <w:color w:val="000000" w:themeColor="text1"/>
          </w:rPr>
          <w:id w:val="128906981"/>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p w:rsidR="00C06A67" w:rsidRDefault="00C06A67" w:rsidP="00C06A67">
      <w:pPr>
        <w:spacing w:after="0"/>
        <w:ind w:left="360"/>
        <w:rPr>
          <w:color w:val="000000" w:themeColor="text1"/>
        </w:rPr>
      </w:pPr>
      <w:r>
        <w:rPr>
          <w:color w:val="000000" w:themeColor="text1"/>
        </w:rPr>
        <w:t xml:space="preserve">Permit shipping after a license is secured from BIS </w:t>
      </w:r>
      <w:sdt>
        <w:sdtPr>
          <w:rPr>
            <w:color w:val="000000" w:themeColor="text1"/>
          </w:rPr>
          <w:id w:val="621270292"/>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p>
    <w:p w:rsidR="00C06A67" w:rsidRDefault="00C06A67" w:rsidP="00C06A67">
      <w:pPr>
        <w:spacing w:after="0" w:line="240" w:lineRule="auto"/>
        <w:ind w:left="360"/>
        <w:rPr>
          <w:color w:val="000000" w:themeColor="text1"/>
        </w:rPr>
      </w:pPr>
    </w:p>
    <w:p w:rsidR="00C06A67" w:rsidRDefault="00C06A67" w:rsidP="00C06A67">
      <w:pPr>
        <w:spacing w:after="0" w:line="240" w:lineRule="auto"/>
        <w:ind w:left="360"/>
        <w:rPr>
          <w:color w:val="000000" w:themeColor="text1"/>
        </w:rPr>
      </w:pPr>
      <w:r>
        <w:rPr>
          <w:color w:val="000000" w:themeColor="text1"/>
        </w:rPr>
        <w:t xml:space="preserve">Approved by </w:t>
      </w:r>
      <w:r>
        <w:rPr>
          <w:color w:val="000000" w:themeColor="text1"/>
        </w:rPr>
        <w:t>Division of University of Research, Office of Research Compliance</w:t>
      </w:r>
    </w:p>
    <w:p w:rsidR="00C06A67" w:rsidRPr="00D81D1E" w:rsidRDefault="00C06A67" w:rsidP="00C06A67">
      <w:pPr>
        <w:spacing w:after="0" w:line="240" w:lineRule="auto"/>
        <w:ind w:left="360"/>
        <w:rPr>
          <w:color w:val="000000" w:themeColor="text1"/>
        </w:rPr>
      </w:pPr>
      <w:sdt>
        <w:sdtPr>
          <w:rPr>
            <w:color w:val="000000" w:themeColor="text1"/>
          </w:rPr>
          <w:id w:val="-1934809906"/>
          <w:placeholder>
            <w:docPart w:val="2E546399F76D4B8781AE58D93709F83D"/>
          </w:placeholder>
          <w:showingPlcHdr/>
          <w:date>
            <w:dateFormat w:val="M/d/yyyy"/>
            <w:lid w:val="en-US"/>
            <w:storeMappedDataAs w:val="dateTime"/>
            <w:calendar w:val="gregorian"/>
          </w:date>
        </w:sdtPr>
        <w:sdtContent>
          <w:r w:rsidRPr="009E3EB3">
            <w:rPr>
              <w:rStyle w:val="PlaceholderText"/>
            </w:rPr>
            <w:t>Click here to enter a date.</w:t>
          </w:r>
        </w:sdtContent>
      </w:sdt>
    </w:p>
    <w:p w:rsidR="00926AD5" w:rsidRDefault="00156508"/>
    <w:sectPr w:rsidR="00926AD5" w:rsidSect="00C352E8">
      <w:headerReference w:type="default" r:id="rId7"/>
      <w:footerReference w:type="default" r:id="rId8"/>
      <w:pgSz w:w="12240" w:h="15840"/>
      <w:pgMar w:top="360" w:right="1440" w:bottom="720" w:left="144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A67" w:rsidRDefault="00C06A67" w:rsidP="00C06A67">
      <w:pPr>
        <w:spacing w:after="0" w:line="240" w:lineRule="auto"/>
      </w:pPr>
      <w:r>
        <w:separator/>
      </w:r>
    </w:p>
  </w:endnote>
  <w:endnote w:type="continuationSeparator" w:id="0">
    <w:p w:rsidR="00C06A67" w:rsidRDefault="00C06A67" w:rsidP="00C0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36" w:rsidRPr="00C06A67" w:rsidRDefault="00C06A67">
    <w:pPr>
      <w:pStyle w:val="Footer"/>
      <w:rPr>
        <w:sz w:val="18"/>
      </w:rPr>
    </w:pPr>
    <w:r w:rsidRPr="00C06A67">
      <w:rPr>
        <w:sz w:val="18"/>
      </w:rPr>
      <w:t>Version 2 – 08-04-2021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A67" w:rsidRDefault="00C06A67" w:rsidP="00C06A67">
      <w:pPr>
        <w:spacing w:after="0" w:line="240" w:lineRule="auto"/>
      </w:pPr>
      <w:r>
        <w:separator/>
      </w:r>
    </w:p>
  </w:footnote>
  <w:footnote w:type="continuationSeparator" w:id="0">
    <w:p w:rsidR="00C06A67" w:rsidRDefault="00C06A67" w:rsidP="00C06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1E" w:rsidRDefault="00156508" w:rsidP="00D81D1E">
    <w:pPr>
      <w:spacing w:after="0"/>
      <w:jc w:val="center"/>
      <w:rPr>
        <w:b/>
      </w:rPr>
    </w:pPr>
    <w:r w:rsidRPr="00601602">
      <w:rPr>
        <w:b/>
      </w:rPr>
      <w:t>EAR99 Exemption Determination Checklist</w:t>
    </w:r>
  </w:p>
  <w:p w:rsidR="00D81D1E" w:rsidRDefault="00156508" w:rsidP="00D81D1E">
    <w:pPr>
      <w:spacing w:after="0"/>
      <w:jc w:val="center"/>
      <w:rPr>
        <w:b/>
      </w:rPr>
    </w:pPr>
    <w:r>
      <w:rPr>
        <w:b/>
      </w:rPr>
      <w:t>Shipping Materials from Rowan University to other countries</w:t>
    </w:r>
  </w:p>
  <w:p w:rsidR="00D81D1E" w:rsidRPr="00D81D1E" w:rsidRDefault="00156508">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9797C"/>
    <w:multiLevelType w:val="hybridMultilevel"/>
    <w:tmpl w:val="4DA41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rXGD9Pl9Q+vDBUqKc5vp/Le/QHB5bmCDuF1fEjyW3LcIEAr2Q9y/n/MdJAYLmfunLbhnsJGKRQZJHm4aF1aWg==" w:salt="JlMge0CdDWniiqFV7Ppf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67"/>
    <w:rsid w:val="000E1A76"/>
    <w:rsid w:val="00156508"/>
    <w:rsid w:val="009E132C"/>
    <w:rsid w:val="00C0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2562"/>
  <w15:chartTrackingRefBased/>
  <w15:docId w15:val="{FD024237-4411-4C31-9177-9C9B5C03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A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A67"/>
    <w:pPr>
      <w:ind w:left="720"/>
      <w:contextualSpacing/>
    </w:pPr>
  </w:style>
  <w:style w:type="paragraph" w:styleId="Header">
    <w:name w:val="header"/>
    <w:basedOn w:val="Normal"/>
    <w:link w:val="HeaderChar"/>
    <w:uiPriority w:val="99"/>
    <w:unhideWhenUsed/>
    <w:rsid w:val="00C06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A67"/>
  </w:style>
  <w:style w:type="paragraph" w:styleId="Footer">
    <w:name w:val="footer"/>
    <w:basedOn w:val="Normal"/>
    <w:link w:val="FooterChar"/>
    <w:uiPriority w:val="99"/>
    <w:unhideWhenUsed/>
    <w:rsid w:val="00C06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A67"/>
  </w:style>
  <w:style w:type="character" w:styleId="PlaceholderText">
    <w:name w:val="Placeholder Text"/>
    <w:basedOn w:val="DefaultParagraphFont"/>
    <w:uiPriority w:val="99"/>
    <w:semiHidden/>
    <w:rsid w:val="00C06A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546399F76D4B8781AE58D93709F83D"/>
        <w:category>
          <w:name w:val="General"/>
          <w:gallery w:val="placeholder"/>
        </w:category>
        <w:types>
          <w:type w:val="bbPlcHdr"/>
        </w:types>
        <w:behaviors>
          <w:behavior w:val="content"/>
        </w:behaviors>
        <w:guid w:val="{618B6DBE-D44D-4A53-843E-DE802824D9CC}"/>
      </w:docPartPr>
      <w:docPartBody>
        <w:p w:rsidR="00000000" w:rsidRDefault="002640E3" w:rsidP="002640E3">
          <w:pPr>
            <w:pStyle w:val="2E546399F76D4B8781AE58D93709F83D"/>
          </w:pPr>
          <w:r w:rsidRPr="009E3EB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E3"/>
    <w:rsid w:val="0026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0E3"/>
    <w:rPr>
      <w:color w:val="808080"/>
    </w:rPr>
  </w:style>
  <w:style w:type="paragraph" w:customStyle="1" w:styleId="2E546399F76D4B8781AE58D93709F83D">
    <w:name w:val="2E546399F76D4B8781AE58D93709F83D"/>
    <w:rsid w:val="00264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Eric M</dc:creator>
  <cp:keywords/>
  <dc:description/>
  <cp:lastModifiedBy>Gregory, Eric M</cp:lastModifiedBy>
  <cp:revision>2</cp:revision>
  <dcterms:created xsi:type="dcterms:W3CDTF">2021-08-04T14:48:00Z</dcterms:created>
  <dcterms:modified xsi:type="dcterms:W3CDTF">2021-08-04T14:48:00Z</dcterms:modified>
</cp:coreProperties>
</file>